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6D4" w:rsidRPr="009E46D4" w:rsidRDefault="009E46D4" w:rsidP="009E46D4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A76AD" w:rsidRPr="00DA76AD" w:rsidRDefault="00DA76AD" w:rsidP="00DA76AD">
      <w:pPr>
        <w:tabs>
          <w:tab w:val="left" w:pos="6375"/>
        </w:tabs>
        <w:rPr>
          <w:rFonts w:eastAsia="Calibri" w:cs="Times New Roman"/>
          <w:b/>
          <w:color w:val="00000A"/>
          <w:sz w:val="24"/>
          <w:szCs w:val="24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DA76AD" w:rsidRPr="00DA76AD" w:rsidRDefault="00DA76AD" w:rsidP="00DA76AD">
      <w:pPr>
        <w:jc w:val="both"/>
        <w:rPr>
          <w:rFonts w:eastAsia="Calibri" w:cs="Times New Roman"/>
          <w:b/>
          <w:szCs w:val="24"/>
          <w:lang w:eastAsia="ru-RU"/>
        </w:rPr>
      </w:pPr>
    </w:p>
    <w:p w:rsidR="00DA76AD" w:rsidRPr="00DA76AD" w:rsidRDefault="00DA76AD" w:rsidP="00DA76AD">
      <w:pPr>
        <w:tabs>
          <w:tab w:val="left" w:pos="2974"/>
        </w:tabs>
        <w:jc w:val="center"/>
        <w:rPr>
          <w:rFonts w:eastAsia="Calibri" w:cs="Times New Roman"/>
          <w:b/>
          <w:szCs w:val="24"/>
          <w:lang w:eastAsia="ru-RU"/>
        </w:rPr>
      </w:pPr>
      <w:r w:rsidRPr="00DA76AD">
        <w:rPr>
          <w:rFonts w:eastAsia="Calibri" w:cs="Times New Roman"/>
          <w:b/>
          <w:szCs w:val="24"/>
          <w:lang w:eastAsia="ru-RU"/>
        </w:rPr>
        <w:t>Фонд оценочных средств по учебному предмету</w:t>
      </w:r>
      <w:bookmarkStart w:id="0" w:name="_GoBack"/>
      <w:bookmarkEnd w:id="0"/>
    </w:p>
    <w:p w:rsidR="009E46D4" w:rsidRPr="009E46D4" w:rsidRDefault="009E46D4" w:rsidP="009E46D4">
      <w:pPr>
        <w:tabs>
          <w:tab w:val="left" w:pos="2448"/>
        </w:tabs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9E46D4">
        <w:rPr>
          <w:rFonts w:eastAsia="Times New Roman" w:cs="Times New Roman"/>
          <w:b/>
          <w:szCs w:val="24"/>
          <w:lang w:eastAsia="ru-RU"/>
        </w:rPr>
        <w:t xml:space="preserve">  «</w:t>
      </w:r>
      <w:r>
        <w:rPr>
          <w:rFonts w:eastAsia="Times New Roman" w:cs="Times New Roman"/>
          <w:b/>
          <w:szCs w:val="24"/>
          <w:lang w:eastAsia="ru-RU"/>
        </w:rPr>
        <w:t>Основы безопасности жизнедеятельности</w:t>
      </w:r>
      <w:r w:rsidRPr="009E46D4">
        <w:rPr>
          <w:rFonts w:eastAsia="Times New Roman" w:cs="Times New Roman"/>
          <w:b/>
          <w:szCs w:val="24"/>
          <w:lang w:eastAsia="ru-RU"/>
        </w:rPr>
        <w:t>»</w:t>
      </w:r>
    </w:p>
    <w:p w:rsidR="009E46D4" w:rsidRPr="009E46D4" w:rsidRDefault="009E46D4" w:rsidP="009E46D4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9E46D4" w:rsidRPr="009E46D4" w:rsidRDefault="009E46D4" w:rsidP="009E46D4">
      <w:pPr>
        <w:shd w:val="clear" w:color="auto" w:fill="FFFFFF"/>
        <w:ind w:firstLine="709"/>
        <w:jc w:val="center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AE4870" w:rsidRDefault="00AE4870" w:rsidP="00AE4870">
      <w:pPr>
        <w:spacing w:after="160" w:line="259" w:lineRule="auto"/>
        <w:contextualSpacing/>
        <w:rPr>
          <w:rFonts w:cs="Times New Roman"/>
          <w:b/>
          <w:szCs w:val="28"/>
        </w:rPr>
      </w:pPr>
      <w:r w:rsidRPr="00AE4870">
        <w:rPr>
          <w:rFonts w:cs="Times New Roman"/>
          <w:b/>
          <w:szCs w:val="28"/>
        </w:rPr>
        <w:tab/>
      </w: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9E46D4" w:rsidRDefault="009E46D4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DA76AD" w:rsidRPr="00AE4870" w:rsidRDefault="00DA76AD" w:rsidP="00AE4870">
      <w:pPr>
        <w:spacing w:after="160" w:line="259" w:lineRule="auto"/>
        <w:contextualSpacing/>
        <w:rPr>
          <w:rFonts w:cs="Times New Roman"/>
          <w:b/>
          <w:szCs w:val="28"/>
        </w:rPr>
      </w:pPr>
    </w:p>
    <w:p w:rsidR="00AE4870" w:rsidRPr="00AE4870" w:rsidRDefault="00AE4870" w:rsidP="00C67326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Тест по ОБЖ</w:t>
      </w:r>
    </w:p>
    <w:p w:rsidR="00AE4870" w:rsidRPr="00AE4870" w:rsidRDefault="00AE4870" w:rsidP="00C67326">
      <w:pPr>
        <w:spacing w:line="276" w:lineRule="auto"/>
        <w:ind w:left="-284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Для проверки качества</w:t>
      </w:r>
      <w:r w:rsidR="00C53CEC">
        <w:rPr>
          <w:rFonts w:eastAsia="Times New Roman" w:cs="Times New Roman"/>
          <w:b/>
          <w:sz w:val="24"/>
          <w:szCs w:val="24"/>
          <w:lang w:eastAsia="ru-RU"/>
        </w:rPr>
        <w:t xml:space="preserve"> знаний по ОБЖ (в конце года) </w:t>
      </w:r>
      <w:r w:rsidR="00C67326">
        <w:rPr>
          <w:rFonts w:eastAsia="Times New Roman" w:cs="Times New Roman"/>
          <w:b/>
          <w:sz w:val="24"/>
          <w:szCs w:val="24"/>
          <w:lang w:eastAsia="ru-RU"/>
        </w:rPr>
        <w:t>10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-11 класс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1. Приметами хоженой тропы могут быть: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высокая трава, наличие следов птиц и зверей;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б) примятая трава, следы от транспорта, следы деятельности человека;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растущие на тропе грибы, ягоды, сломанные ветки.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2. Как вы будете переправляться, если лед ненадежен, а обойти его нет       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   возможности: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с шестом, держа его горизонтально на уровне груди;         б) ползком;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обычным шагом, простукивая лед впереди палкой.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3. При заблаговременном оповещении о наводнении необходимо: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открыть окна и двери нижних этажей;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включить телевизор, радио, выслушать сообщения и рекомендации;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перенести на нижние этажи ценные вещи.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4. Неконтролируемое горение растительности, стихийно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распространяющееся по лесной территории, - это: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стихийный пожар;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б) природный пожар;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в) лесной пожар.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5. РСЧС создана с целью: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прогнозирования ЧС на территории Российской федерации и организации проведения аварийно-спасательных и других неотложных работ;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объединения усилий органов власти, организаций и предприятий, их сил и средств в области предупреждения и ликвидации чрезвычайных ситуаций;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обеспечение первоочередного жизнеобеспечения населения, пострадавшего в чрезвычайных ситуациях на территории Российской Федерации.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6. Если кровотечение сопровождается излиянием крови во внутренние     органы, полости и ткани, то оно называется: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полостным;     б) внутренним;    в) закрытым.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7. Какова последовательность оказания первой помощи при коллапсе: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пострадавшего уложить на живот, подложив подушку, нижнюю часть туловища и ноги несколько опустить, дать понюхать (вдохнуть) нашатырного спирта, согреть ноги;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б) пострадавшего уложить на спину, подложив подушку, нижнюю часть туловища и ноги пострадавшего приподнять как можно выше, дать понюхать (вдохнуть) нашатырного спирта, приложить лед к ногам; </w:t>
      </w:r>
    </w:p>
    <w:p w:rsidR="00AE4870" w:rsidRPr="00DA76AD" w:rsidRDefault="00AE4870" w:rsidP="00DA76AD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пострадавшего уложить на спину, нижнюю часть туловища и ноги пострадавшего несколько приподнять, дать понюхать (вдохнуть) нашатырного спирта, согреть ноги.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8. Как высушить резиновые сапоги в походе: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набить сухой травой или бумагой и поставить их недалеко от костра;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вбить в землю около костра колышки и повесить на них сапоги;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в) вытащить из сапог стельки и протереть внутри досуха тряпкой, поставить сапоги к теплу, 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но не к открытому огню.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9. В солнечный полдень тень указывает направление на: 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юг;     б) север;     в) запад;     г) восток.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10. При внезапном наводнении до прибытия помощи следует: 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оставаться на месте и ждать указаний по телевидению (радио), при этом вывесить белое или цветное полотнище, чтобы вас обнаружили;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быстро занять ближайшее возвышенное место и оставаться там до схода воды, при этом подавать сигналы, позволяющие вас обнаружить;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спуститься на нижний этаж и подавать световые сигналы.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11. Аммиак – это: 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бесцветный газ с резким запахом, тяжелее воздуха;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газ с удушливым неприятным запахом,  напоминающим запах гнилых плодов;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бесцветный газ с резким удушливым запахом, легче воздуха.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12. Вы играли с друзьями на улице. Вдруг на заводах и предприятиях        загудели гудки. В жилом районе включили сирену. Ваши действия: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пойти домой, включить радио или телевизор на местной программе, выслушать информацию и выполнить содержащие в ней указания;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продолжить игру, не обращая внимания на происходящее вокруг вас.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13. Для приведения в действие огнетушителя ОУ необходимо: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сорвать пломбу и выдернуть чеку, направить раструб на пламя и нажать на рычаг;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прочистить раструб, нажать на рычаг и направить на пламя;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нажать на рычаг, взяться за раструб рукой, направить на пламя и придерживать до прекращения горения.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14. По каким местным приметам можно определить стороны света: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стволам и коре деревьев, лишайнику и мху, склонам холмов и бугров, муравейникам, таянию снега;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кустарнику и сухой траве, направлению течения ручьев и рек, наезженной колее;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полыньям на водоемах, скорости ветра, направлению комлей валяющихся на дороге спиленных деревьев.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15. Чтобы правильно преодолеть реку, следует: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преодолевать реку  вплавь, использовать надувные матрацы и камеры;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выбрать место, где вода выглядит спокойной, и переходить реку вброд, используя надувные камеры;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выбрать удобное место и переходить реку вброд, используя шест или альпеншток.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16. Вы попали под завал в результате землетрясения, нога была придавлена упавшей конструкцией, но освобождена: шевелить  пальцами и ступней ноги можете. В помещении есть немного  свободного пространства, но выход заблокирован. Какова  очередность ваших действий: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а) окажете себе первую помощь, установите подпорки под конструкции над вами, найдете теплые вещи или одеяло, чтобы укрыться, будете кричать, стучать металлическими предметами по трубам, плитам;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окажете себе первую помощь и начнете разгребать завал в сторону выхода из помещения;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в) установите подпорки под конструкции над вами, попробуете подойти  к оконному проему, если найдете спички, попытаетесь развести небольшой костер, чтобы согреться и осмотреться вокруг. 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17. Взрыв всегда сопровождается: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большим количеством выделяемой энергии;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резким повышением температуры;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незначительным дробящим действием.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18. Если сигнал об угрозе нападения противника застал вас дома,       необходимо: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оставаться дома, плотно закрыв окна и двери;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быстро покинуть здание и спуститься в ближайшее убежище;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покинуть здание и отойти от него на безопасное расстояние.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19. Максимальное время наложения жгута летом не более: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30 минут;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б) 60 минут;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в) 90 минут;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г) 120 минут.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20. Допустимая толщина льда при передвижении по нему людей должна быть: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а) не менее </w:t>
      </w:r>
      <w:smartTag w:uri="urn:schemas-microsoft-com:office:smarttags" w:element="metricconverter">
        <w:smartTagPr>
          <w:attr w:name="ProductID" w:val="10 см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10 см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б) не менее </w:t>
      </w:r>
      <w:smartTag w:uri="urn:schemas-microsoft-com:office:smarttags" w:element="metricconverter">
        <w:smartTagPr>
          <w:attr w:name="ProductID" w:val="5 см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5 см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в) не менее </w:t>
      </w:r>
      <w:smartTag w:uri="urn:schemas-microsoft-com:office:smarttags" w:element="metricconverter">
        <w:smartTagPr>
          <w:attr w:name="ProductID" w:val="15 см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15 см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21. Укажите самый простой способ обеззараживания воды в полевых        условиях из предложенных ниже: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кипячение воды;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очистка через фильтр из песка, ваты и материи;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очистка через фильтр из песка и материи;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22. К поражающим факторам взрыва относятся: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осколочные поля и ударная волна;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высокая температура и волна прорыва;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сильная загазованность местности.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23. Боевые традиции – это: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исторически сложившиеся в армии и на флоте и передающиеся из поколения в поколение правила, обычаи и нормы поведения военнослужащих, связанные с образцовым выполнением боевых задач и несением воинской службы;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определенные правила и требования к несению службы и выполнению боевых задач;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специальные нормы, предъявленные к психологическим и нравственным качествам военнослужащего в период прохождения им воинской службы.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24. Из приведенных волевых качеств определите те, которые  необходимы для выполнения воинского долга.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а) решительность, вдержка, настойчивость в преодолении препятствий и трудностей, которые возникают в процессе военной службы и мешают ей;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агрессивность, настороженность, терпимость к себе и сослуживцам;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терпимость по отношению к старшим по званию, лояльность по отношению к сослуживцам, непримиримость к неуставным взаимоотношениям.</w:t>
      </w:r>
    </w:p>
    <w:p w:rsidR="00AE4870" w:rsidRPr="00AE4870" w:rsidRDefault="00AE4870" w:rsidP="00AE4870">
      <w:pPr>
        <w:spacing w:line="276" w:lineRule="auto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25. Преданность своему Отечеству, любовь к Родине, стремление служить  ее интересам и защищать ее от врагов – это: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патриотизм;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б) героизм;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в) воинский долг.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26. День защитников Отечества 23 февраля установлен в   ознаменование:</w:t>
      </w:r>
    </w:p>
    <w:p w:rsidR="00AE4870" w:rsidRPr="00AE4870" w:rsidRDefault="00AE4870" w:rsidP="00AE4870">
      <w:pPr>
        <w:tabs>
          <w:tab w:val="left" w:pos="9214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а) победы Красной Армии над кайзеровскими войсками Германии в </w:t>
      </w:r>
      <w:smartTag w:uri="urn:schemas-microsoft-com:office:smarttags" w:element="metricconverter">
        <w:smartTagPr>
          <w:attr w:name="ProductID" w:val="1918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1918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.;</w:t>
      </w:r>
    </w:p>
    <w:p w:rsidR="00AE4870" w:rsidRPr="00AE4870" w:rsidRDefault="00AE4870" w:rsidP="00AE4870">
      <w:pPr>
        <w:tabs>
          <w:tab w:val="left" w:pos="9214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разгрома Советской Армией немецко-фашистких войск под Сталинградом в 1943;</w:t>
      </w:r>
    </w:p>
    <w:p w:rsidR="00AE4870" w:rsidRPr="00AE4870" w:rsidRDefault="00AE4870" w:rsidP="00AE4870">
      <w:pPr>
        <w:tabs>
          <w:tab w:val="left" w:pos="9214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в) снятие блокады города Ленинграда в </w:t>
      </w:r>
      <w:smartTag w:uri="urn:schemas-microsoft-com:office:smarttags" w:element="metricconverter">
        <w:smartTagPr>
          <w:attr w:name="ProductID" w:val="1944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1944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AE4870" w:rsidRPr="00AE4870" w:rsidRDefault="00AE4870" w:rsidP="00AE4870">
      <w:pPr>
        <w:tabs>
          <w:tab w:val="left" w:pos="9214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tabs>
          <w:tab w:val="left" w:pos="9214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27. Совершение выдающихся по своему значению действий и требующих от человека (воина) личного мужества, стойкости, готовности к самопожертвованию – это: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героизм;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б) мужество;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>в) воинская честь.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28. Куликовская битва между русским войском с Дмитрием Донским и       войском Золотой Орды произошла: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а) в </w:t>
      </w:r>
      <w:smartTag w:uri="urn:schemas-microsoft-com:office:smarttags" w:element="metricconverter">
        <w:smartTagPr>
          <w:attr w:name="ProductID" w:val="1240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1240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б) в </w:t>
      </w:r>
      <w:smartTag w:uri="urn:schemas-microsoft-com:office:smarttags" w:element="metricconverter">
        <w:smartTagPr>
          <w:attr w:name="ProductID" w:val="1380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1380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в) в </w:t>
      </w:r>
      <w:smartTag w:uri="urn:schemas-microsoft-com:office:smarttags" w:element="metricconverter">
        <w:smartTagPr>
          <w:attr w:name="ProductID" w:val="1480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1480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>29. При закрытом переломе бедра необходимо: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а) попытаться определить подвижность ноги, согнув ее в коленном суставе, придать пострадавшему возвышенное положение;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б) дать обезболивающее средство, положить две шины: длинную, от подмышечной впадины до наружной лодыжки, и короткую, от промежности до внутренней лодыжки;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в) дать обезболивающее средство, положить шину из подручного материала от подмышечной впадины до коленного сустава.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30. Бородинское сражение между русской армией М.И. Кутузова и       французской армией Наполеона произошло: </w:t>
      </w:r>
    </w:p>
    <w:p w:rsidR="00AE4870" w:rsidRPr="00AE4870" w:rsidRDefault="00AE4870" w:rsidP="00AE4870">
      <w:pPr>
        <w:tabs>
          <w:tab w:val="left" w:pos="0"/>
        </w:tabs>
        <w:spacing w:line="276" w:lineRule="auto"/>
        <w:ind w:left="-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а) в </w:t>
      </w:r>
      <w:smartTag w:uri="urn:schemas-microsoft-com:office:smarttags" w:element="metricconverter">
        <w:smartTagPr>
          <w:attr w:name="ProductID" w:val="1825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1825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б) в </w:t>
      </w:r>
      <w:smartTag w:uri="urn:schemas-microsoft-com:office:smarttags" w:element="metricconverter">
        <w:smartTagPr>
          <w:attr w:name="ProductID" w:val="1815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1815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.;</w:t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в)  в </w:t>
      </w:r>
      <w:smartTag w:uri="urn:schemas-microsoft-com:office:smarttags" w:element="metricconverter">
        <w:smartTagPr>
          <w:attr w:name="ProductID" w:val="1812 г"/>
        </w:smartTagPr>
        <w:r w:rsidRPr="00AE4870">
          <w:rPr>
            <w:rFonts w:eastAsia="Times New Roman" w:cs="Times New Roman"/>
            <w:color w:val="000000"/>
            <w:sz w:val="24"/>
            <w:szCs w:val="24"/>
            <w:lang w:eastAsia="ru-RU"/>
          </w:rPr>
          <w:t>1812 г</w:t>
        </w:r>
      </w:smartTag>
      <w:r w:rsidRPr="00AE4870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 Ответы: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400"/>
        <w:gridCol w:w="907"/>
        <w:gridCol w:w="2334"/>
        <w:gridCol w:w="907"/>
        <w:gridCol w:w="2401"/>
      </w:tblGrid>
      <w:tr w:rsidR="00AE4870" w:rsidRPr="00AE4870" w:rsidTr="006B4B07">
        <w:trPr>
          <w:trHeight w:val="757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№ билета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№ ответа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№ билета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№ ответа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№ билета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№ ответа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82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E4870" w:rsidRPr="00AE4870" w:rsidTr="006B4B07">
        <w:trPr>
          <w:trHeight w:val="482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AE4870" w:rsidRPr="00AE4870" w:rsidTr="006B4B07">
        <w:trPr>
          <w:trHeight w:val="46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AE4870" w:rsidRPr="00AE4870" w:rsidTr="006B4B07">
        <w:trPr>
          <w:trHeight w:val="482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FA76B8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70" w:rsidRPr="00AE4870" w:rsidRDefault="00AE4870" w:rsidP="00AE4870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C67326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10</w:t>
      </w:r>
      <w:r w:rsidR="00AE4870" w:rsidRPr="00AE4870">
        <w:rPr>
          <w:rFonts w:eastAsia="Times New Roman" w:cs="Times New Roman"/>
          <w:b/>
          <w:sz w:val="24"/>
          <w:szCs w:val="24"/>
          <w:lang w:eastAsia="ru-RU"/>
        </w:rPr>
        <w:t>-11 КЛАСС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Раздел 1. ОСНОВЫ КОМПЛЕКСНОЙ БЕЗОПАСНОСТИ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1.1. АВТОНОМНОЕ ПРЕБЫВАНИЕ ЧЕЛОВЕКА В ПРИРОДНОЙ СРЕДЕ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ствования в природных условиях: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потеря части продуктов питания, потеря компаса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несвоевременная регистрация туристической группы перед выходом на маршрут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потеря ориентировки на местности во время похода, авария транспортных средств в условиях природной среды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плохие погодные условия на маршруте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жен принять решение об уходе с места аварии: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направление на ближайший населенный пункт и его удаление неизвестны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место происшествия точно не определено, местность незнакомая и труднопроходимая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точно неизвестно местонахождение спасателей и со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стояние здоровья людей не позволяет преодолеть рас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стояние до населенного пункта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одежда должна быть свободной и надеваться в несколь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ко слоев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одежда должна быть из синтетических материалов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одежда должна быть однотонного цвета или из ка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муфлированного материала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одежда должна иметь световозвращающие элементы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Выберите из предложенных вариантов установленные требования к сооружению временного жилища: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место должно находиться на берегу реки или другого водоема на уровне воды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место должно находиться на ровной возвышенной продуваемой площадке; возле площадки должен 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ходиться источник воды и достаточно топлива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место должно находиться среди сухостоя, который можно использовать для костра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недалеко от площадки должна быть дорога или наез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женная тропа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Выберите самый надежный способ обеззараживания воды в полевых условиях: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очистка через фильтр из песка и материи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очистка через фильтр из песка, ваты и материи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кипячение воды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добавление в воду марганцовки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На решение какой главной задачи направлена деятель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ность человека при вынужденной автономии?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на возвращение к людям и привычной жизни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lastRenderedPageBreak/>
        <w:t>2) на получение новых острых ощущений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на организацию активного отдыха на природе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на достижение новых спортивных достижений в ори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ентировании на местности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Что запрещается делать при разведении костра?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использовать для разведения костра сухостой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разводить костер на торфяных болотах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использовать для разведения костра сухую траву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оставлять дежурить у костра менее 3-х человек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Для выбора конечной точки маршрута однодневного турпохода на природу необходимо руководствоваться тремя основными критериями. Среди приведенных от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ветов найдите ошибку: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участок местности, выбранный в качестве конечной точки путешествия, должен быть пригодным для большого привала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2) расстояние до выбранной точки на местности должно составлять не более </w:t>
      </w:r>
      <w:smartTag w:uri="urn:schemas-microsoft-com:office:smarttags" w:element="metricconverter">
        <w:smartTagPr>
          <w:attr w:name="ProductID" w:val="10 км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10 км</w:t>
        </w:r>
      </w:smartTag>
      <w:r w:rsidRPr="00AE4870">
        <w:rPr>
          <w:rFonts w:eastAsia="Times New Roman" w:cs="Times New Roman"/>
          <w:sz w:val="24"/>
          <w:szCs w:val="24"/>
          <w:lang w:eastAsia="ru-RU"/>
        </w:rPr>
        <w:t xml:space="preserve"> в одну сторону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расчет светлого времени должен быть достаточным для возвращения в исходную точку с резервом не ме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нее одного часа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конечная точка путешествия должна быть располо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жена недалеко от автомобильной дороги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Передвигаясь по засушливой местности, вы очень хо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тите пить. У вас полная фляга воды. Как следует посту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пить?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пить часто, но по одному глотку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беречь воду и пить по одной чашке в день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пить только при сильной жажде, промочить рот и вы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пить один — два глотка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утолить жажду, выпив половину имеющейся воды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 Во время движения группы в грозу рядом ударила мол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ния, один человек упал. При осмотре вы заметили на его теле обширные красные полосы и явное отсутствие при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знаков жизни. Каковы ваши действия?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немедленно сделать пострадавшему искусственное дыхание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закопать его по шею в землю для отвода электриче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ского тока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растереть спиртом пораженные участки тела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 трогать пострадавшего, пока он сам не придет в со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знание.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1.2. ОБЕСПЕЧЕНИЕ ЛИЧНОЙ БЕЗОПАСНОСТИ НА ДОРОГАХ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называются с точки зрения Правил дорожного дви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 xml:space="preserve">жения лица, передвигающиеся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 инвалидных колясках без двигателя?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водитель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пассажир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пешеход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путешественник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Участники дорожного движения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лица, принимающие непосредственное участие в про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цессе движения в качестве водителя, пешехода, пас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сажира транспортного средства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это лица, принимающее непосредственное участие в процессе движения в качестве водителя, пешехода, и лица, производящие ремонтные работы на проез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жей части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люди, принимающее непосредственное участие в про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цессе движения в качестве водителя, пассажира транспортного средства, и лица, осуществляющие регулирование дорожного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граждане, передвигающиеся на транспортных сред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ствах и в пешем порядке по проезжей части, тротуару и обочине дороги.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определение понятия «дорога»: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проезжая часть, тротуары, обочины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полоса земли для движения транспортных средств и пешеходов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обустроенная или приспособленная и используемая для движения транспортных средств полоса земли либо поверхность искусственного сооружения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полоса земли для движения автомобилей, трамваев, троллейбусов, мотоциклов и мопедов.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Где рекомендуется расположиться в салоне обществен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ного транспорта, если в нем нет свободных мест для си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дения?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занять свободное место на передней площадке транс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портного средства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нужно постараться встать в центре прохода, держась руками за поручень или специальные подвески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расположиться на задней площадке транспортного средства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 имеет значения, где будет находиться пассажир при отсутствии мест для сидения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должны двигаться пешеходы по краю проезжей части загородной дороги?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 имеет значения, как следовать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должны следовать по ходу движения транспортных средств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выбирать место движения в зависимости от наличия на проезжей части транспортных средств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должны идти навстречу движению транспортных средств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рекомендуется иметь при себе пешеходам при дви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жении по обочинам или краю проезжей части в темное время суток или в условиях недостаточной видимости?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включенный фонарь зеленого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фонарь синего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lastRenderedPageBreak/>
        <w:t>3) предметы со световозвращаюхцими элементами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электрический фонарь желтого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пешеходы должны переходить дорогу при отсут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ствии в зоне видимости перехода или перекрестка?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когда на дороге нет машин и бегом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под любым углом к краю проезжей части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где дорога хорошо просматривается хотя бы в одну сторону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под прямым углом к краю проезжей части на участ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ках без разделительной полосы и ограждений там, где она хорошо просматривается в обе стороны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не запрещается пассажирам?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отвлекать водителя от управления транспортным сред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ством во время его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посадка в транспортное средство только после его полной остановки через передние двери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открывать двери транспортного средства во время его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при поездке на грузовом автомобиле с бортовой платформой стоять и сидеть на бортах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Чем должен быть оборудовании велосипед при движе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нии на дорогах в темное время суток?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спереди фонарем (фарой) белого цвета, сзади — свето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возвращателем и фонарем красного цвета, а с боковых сторон световозвращателями оранжевого или красного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спереди фонарем (фарой) красного цвета, сзади — све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товозвращателем и фонарем белого цвета, а с боковых сторон световозвращателями оранжевого или красного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спереди фонарем (фарой) белого цвета, сзади — световоз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вращателем красного цвета, а с боковых сторон световоз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вращателями оранжевого или белого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спереди световозвращателем белого цвета, сзади — свето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возвращателем и фонарем красного цвета, а с боковых сто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рон световозвращателями оранжевого или красного цвета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С какой скоростью разрешается движение транспортных средств в населенных пунктах, в жилых зонах и на дво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ровых территориях?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1) в населенных пунктах не более </w:t>
      </w:r>
      <w:smartTag w:uri="urn:schemas-microsoft-com:office:smarttags" w:element="metricconverter">
        <w:smartTagPr>
          <w:attr w:name="ProductID" w:val="4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40 км/ч</w:t>
        </w:r>
      </w:smartTag>
      <w:r w:rsidRPr="00AE4870">
        <w:rPr>
          <w:rFonts w:eastAsia="Times New Roman" w:cs="Times New Roman"/>
          <w:sz w:val="24"/>
          <w:szCs w:val="24"/>
          <w:lang w:eastAsia="ru-RU"/>
        </w:rPr>
        <w:t xml:space="preserve">, а в жилых зонах и на дворовых территориях не более </w:t>
      </w:r>
      <w:smartTag w:uri="urn:schemas-microsoft-com:office:smarttags" w:element="metricconverter">
        <w:smartTagPr>
          <w:attr w:name="ProductID" w:val="3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30 км/ч</w:t>
        </w:r>
      </w:smartTag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2) в населенных пунктах не более </w:t>
      </w:r>
      <w:smartTag w:uri="urn:schemas-microsoft-com:office:smarttags" w:element="metricconverter">
        <w:smartTagPr>
          <w:attr w:name="ProductID" w:val="5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50 км/ч</w:t>
        </w:r>
      </w:smartTag>
      <w:r w:rsidRPr="00AE4870">
        <w:rPr>
          <w:rFonts w:eastAsia="Times New Roman" w:cs="Times New Roman"/>
          <w:sz w:val="24"/>
          <w:szCs w:val="24"/>
          <w:lang w:eastAsia="ru-RU"/>
        </w:rPr>
        <w:t xml:space="preserve">, а в жилых зонах и на дворовых территориях не более </w:t>
      </w:r>
      <w:smartTag w:uri="urn:schemas-microsoft-com:office:smarttags" w:element="metricconverter">
        <w:smartTagPr>
          <w:attr w:name="ProductID" w:val="1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10 км/ч</w:t>
        </w:r>
      </w:smartTag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3) в населенных пунктах не более </w:t>
      </w:r>
      <w:smartTag w:uri="urn:schemas-microsoft-com:office:smarttags" w:element="metricconverter">
        <w:smartTagPr>
          <w:attr w:name="ProductID" w:val="5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50 км/ч</w:t>
        </w:r>
      </w:smartTag>
      <w:r w:rsidRPr="00AE4870">
        <w:rPr>
          <w:rFonts w:eastAsia="Times New Roman" w:cs="Times New Roman"/>
          <w:sz w:val="24"/>
          <w:szCs w:val="24"/>
          <w:lang w:eastAsia="ru-RU"/>
        </w:rPr>
        <w:t xml:space="preserve">, а в жилых зонах и на дворовых территориях не более </w:t>
      </w:r>
      <w:smartTag w:uri="urn:schemas-microsoft-com:office:smarttags" w:element="metricconverter">
        <w:smartTagPr>
          <w:attr w:name="ProductID" w:val="15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15 км/ч</w:t>
        </w:r>
      </w:smartTag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4) в населенных пунктах не более </w:t>
      </w:r>
      <w:smartTag w:uri="urn:schemas-microsoft-com:office:smarttags" w:element="metricconverter">
        <w:smartTagPr>
          <w:attr w:name="ProductID" w:val="6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60 км/ч</w:t>
        </w:r>
      </w:smartTag>
      <w:r w:rsidRPr="00AE4870">
        <w:rPr>
          <w:rFonts w:eastAsia="Times New Roman" w:cs="Times New Roman"/>
          <w:sz w:val="24"/>
          <w:szCs w:val="24"/>
          <w:lang w:eastAsia="ru-RU"/>
        </w:rPr>
        <w:t xml:space="preserve">, а в жилых зонах и на дворовых территориях не более </w:t>
      </w:r>
      <w:smartTag w:uri="urn:schemas-microsoft-com:office:smarttags" w:element="metricconverter">
        <w:smartTagPr>
          <w:attr w:name="ProductID" w:val="20 км/ч"/>
        </w:smartTagPr>
        <w:r w:rsidRPr="00AE4870">
          <w:rPr>
            <w:rFonts w:eastAsia="Times New Roman" w:cs="Times New Roman"/>
            <w:sz w:val="24"/>
            <w:szCs w:val="24"/>
            <w:lang w:eastAsia="ru-RU"/>
          </w:rPr>
          <w:t>20 км/ч</w:t>
        </w:r>
      </w:smartTag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 xml:space="preserve">1.3. ОБЕСПЕЧЕНИЕ ЛИЧНОЙ БЕЗОПАСНОСТИ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 КРИМИНОГЕННЫХ СИТУАЦИЯХ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Опасное время — это время значительного повышения риска для личной безопасности. В приведенных приме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ров определите наиболее опасное время и место: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темнота, спускающаяся на центр города, где люди непринужденно прогуливаются и отдыхают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сумерки, заставшие человека одного в лесопарке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раннее утро в заполненной людьми пригородной элек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тричке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вечернее время на остановке общественного транс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порта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необходимо поступить человеку, если в подъезд вместе с ним заходит незнакомец?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пропустить незнакомца вперёд, под любым предлогом задержаться у подъезда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 следует обращать на постороннего человека вни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мания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завязать с незнакомцем беседу и попытаться выяс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нить, в какую квартиру он следует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войдя в подъезд, побежать наверх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Каким из нижеперечисленных правил рекомендуется воспользоваться при возвращении домой в вечернее вре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мя с тренировки или дополнительных занятий?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пойду кратчайшим путем, пролегающим через дворы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буду идти по освещенному тротуару и как можно бли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же к краю дороги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воспользуюсь попутным транспортом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пойду по тропинке, пролегающей через лесопарк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Девушка заходит в свой подъезд, слышит громкие кри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ки, смех, шум и понимает, что этажом выше на лестнич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ной площадке находится компания молодежи. Выбери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те из предлагаемых вариантов действий тот, который могли бы посоветовать девушке: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спокойно подниматься домой, но при этом проявлять осторожность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ждать, пока они уйдут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дождаться взрослого знакомого человека, входящего в подъезд, и попросить проводить до квартиры либо позвонить родителям, чтобы встретили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дойти до молодежной компании, может среди них ока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жутся знакомые юноши или девушки, завести с ними непринуждённый разговор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Вам часто приходится пользоваться услугами общест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венного транспорта. Что не рекомендуется делать при пользовании общественным транспортом?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при отсутствии мест для сидения стоять в централь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ном проходе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садиться в пустом автобусе (трамвае, троллейбусе, маршрутном такси и т.д.) на сиденье близко к води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телю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ожидать транспорт на остановке в плохо освещенном месте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стоять справа лицом по направлению движения при нахождении на эскалаторе метрополитена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4D1F56">
          <w:footerReference w:type="default" r:id="rId7"/>
          <w:pgSz w:w="11909" w:h="16834"/>
          <w:pgMar w:top="1077" w:right="852" w:bottom="720" w:left="1418" w:header="720" w:footer="134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 собрались вместе с родителями в торговый гипермаркет для закупки необходимых школьных принад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лежностей и других товаров для дома, имея при себе крупную сумму денег. Как вы поступите с денежными средствами?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все купюры положите в один наружный карман па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пиной куртки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сложите в один мамин кошелек, кошелек нужно по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ложить в сумочку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разложите купюры по разным местам, но не в наруж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ные карманы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все купюры положите в один внутренний карман и за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стегнете его булавкой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 заметили, что напротив вашего дома несколько под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ростков громко шумят, совершают хулиганские дей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ствия. Как вы намерены поступить? Из предложенных вариантов ответа выберите верный: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выйдете на улицу я постараетесь задержать хулиганов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вызовете полицию, до прибытия полиции не станете выходить на улицу и попытаетесь запомнить приме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ты молодых людей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будете просто наблюдать за действиями группы под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ростков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позовете на помощь соседей, вместе с ними выйдете на улицу и постараетесь пресечь действия хулиганов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 пришли домой и заметили, что входная дверь рас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пахнута, замок на входной двери сломан. На ваш вопрос «Есть кто дома?» ответа не последовало. Как вы посту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пите?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войдёте в квартиру, осмотрите все комнаты и позво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ните родителям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войдете в квартиру, осмотрите ее и установите, какие вещи исчезли, о чем сообщите в полицию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не будете входить в квартиру, а вызовете полицию по телефону от соседей или по мобильному телефону, попросите соседей побыть вместе с вами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войдете в квартиру и сразу позвоните в полицию по телефону «02»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нужно сделать в первую очередь при нахождении в местах массового скопления людей, чтобы при возник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новении чрезвычайной ситуации не попасть в толпу?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вести себя как обычно, быть ближе к тем, с кем об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щаешься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 проявлять излишней тревоги и беспокойства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приготовить мобильный телефон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заранее наметить пути возможного отхода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Какое из перечисленных правил по защите жилища относится к информационной безопасности?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уходя из квартиры, оставьте включенными радиопри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емник или свет на кухне, уезжая с родителями на дачу, попросите соседей забирать почту из ящика, холодильник оставить включенным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врежьте в дверь два замка, глазок и цепочку, уходя, запирайте все окна, форточки, балкон и все замки;  не оставляйте ключи в укромных местах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если в дверь позвонили, посмотрите в глазок; незна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комым не открывать дверь, дверная цепочка позво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лит вам принять телеграмму или проверить служеб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ное удостоверение пришедшего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на время отсутствия напишите записку, что дома никого нет, укажите в ней номер телефона для связи и вставьте ее в дверь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br w:type="column"/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1.4. УГОЛОВНАЯ ОТВЕТСТВЕННОСТЬ НЕСОВЕРШЕННОЛЕТНИХ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 соответствии с Уголовным кодексом Российской Фе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 xml:space="preserve">дерации преступлением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признается(-ются):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противоправные действия, посягающие на честь и до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стоинство граждан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действия граждан, сознательно нарушающих требо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вания Конституции, законодательных и нормативно-правовых актов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совершенное общественно опасное деяние, запрещен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ное Уголовным кодексом Российской Федерации под угрозой наказания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действие гражданина против своей воли, под влия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нием физического принуждения или непреодолимой силы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 преступлениям небольшой тяжести относятся: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неумышленные деяния, за совершение которых мак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симальное наказание не превышает одного года ли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умышленные и неумышленные деяния, за соверше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ние которых максимальное наказание не превышает двух лет лишения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умышленные деяния, за совершение которых макси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мальное наказание не превышает трех лет лишения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умышленные деяния, за совершение которых макси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мальное наказание не превышает от одного до трех лет лишения свободы условно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 xml:space="preserve">К преступлениям средней тяжести относятся: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умышленные и неосторожные действия, за соверше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ние которых  максимальное наказание не превышает пяти лет лишения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неосторожные действия, за совершение которых мак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симальное наказание не превышает трех лет лише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умышленные действия, за совершение которых мак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симальное наказание не превышает четырех лет ли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умышленные и неумышленные деяния, за соверше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ние которых максимальное наказание не превышает от двух до трех лет лишения свободы условно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Одно из наказаний, предусмотренное для несовершен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нолетних Уголовным кодексом Российской Федера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ции, является лишение свободы на определенный срок. На какой срок по закону могут лишить свободы несовер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шеннолетнего?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1) лишение свободы не должно превышать восьми лет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максимальное наказание назначают на срок не более десяти лет лишения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не более пяти лет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на срок от восьми до двенадцати лет лишения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Какое лицо признается несовершеннолетним?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граждане, которым ко времени совершения преступ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ления исполнилось 13, но не исполнилось 17 лет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граждане в возрасте от 14 до 17 лет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все граждане в возрасте до 20 лет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лица, которым ко времени совершения преступления исполнилось 14, но не исполнилось 18 лет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в предложенных вариантах ответов полный список наказаний, которые могут назначаться несовер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шеннолетним в соответствии с Уголовным кодексом Российской Федерации: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принудительные работы, содержание под стражей, лишение свободы на срок до пяти лет, высшая мера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штраф, лишение права заниматься определенной дея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тельностью, обязательные работы, исправительные работы, арест, лишение свободы на определенный срок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исправительные работы, арест, лишение свободы на определенный срок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штраф, лишение права заниматься определенной дея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тельностью, обязательные работы, арест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 возвращаетесь поздно домой. На пути встречается группа молодых людей, которые задевают вас насмеш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ками и грубостями. Как вы поступите?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заранее перейдете на противоположную сторону ули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цы, не отвечая на насмешки, грубости и не поддава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ясь на провокацию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побежите навстречу к группе людей и вступите с ними в противоборство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попытаетесь успокоить молодых людей, поравняв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шись с ними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резко повернете в обратную сторону и ускорите шаг, приготовившись бежать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 особо тяжким преступлениям относятся: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умышленные преступления, за совершение которых предусмотрено наказание свыше десяти лет лишения свободы или более строгое наказание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неосторожные действия, за совершение которых пред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усмотрено наказание от восьми до двенадцати лет ли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преступления, совершенные умышленно и по неосто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рожности, за совершение которых предусмотрено 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казание от восьми до пятнадцати лет лишения сво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совершенные умышленно и по неосторожности, за со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вершение которых предусмотрено наказание свыше пятнадцати лет лишения свободы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Обстоятельством, смягчающим наказания, признается: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нетрезвое состояние лица, совершившего преступле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совершение преступления в составе группы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несовершеннолетие виновного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совершение преступления по мотиву национальной, расовой, религиозной ненависти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возраст, начиная с которого человек может привлекаться к уголовной ответственности: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1)12 лет 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18 лет</w:t>
      </w:r>
      <w:r w:rsidRPr="00AE4870">
        <w:rPr>
          <w:rFonts w:eastAsia="Times New Roman" w:cs="Times New Roman"/>
          <w:sz w:val="24"/>
          <w:szCs w:val="24"/>
          <w:lang w:eastAsia="ru-RU"/>
        </w:rPr>
        <w:tab/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3)16 лет       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14 лет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952" w:bottom="720" w:left="1418" w:header="720" w:footer="720" w:gutter="0"/>
          <w:cols w:sep="1"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1.5. ПРАВИЛА ЛИЧНОЙ БЕЗОПАСНОСТИ ПРИ УГРОЗЕ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И СОВЕРШЕНИИ ТЕРРОРИСТИЧЕСКОГО АКТА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определение терроризма, данное в Федераль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ном законе *О противодействии терроризму»: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идеология насилия и практика воздействия на при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нятие решения органами государственной власти, органами местного самоуправления или междуна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родными организациями, связанные с устрашением населения и (или) иными формами противоправных насильственных действий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общечеловеческая проблема и самая распространен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ная, фантастически жестокая чрезвычайная ситуа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ция социального характера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организация незаконного вооруженного формирова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ния, преступного сообщества (преступной организа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ции), организованной группы для реализации терро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 xml:space="preserve">ристического акта, а равно участие в такой структуре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разрушение или попытка разрушения каких-либо объектов: самолётов, административных зданий, жи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лищ, судов, объектов жизнеобеспечения и т.п.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Совершение взрыва, поджога или иных действий, устра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шающих население и создающих опасность гибели чело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века, причинения значительного имущественного ущер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шения указанных действий в тех же целях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чрезвычайная ситуация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диверсия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террористический акт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преступная операция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По средствам, используемым при осуществлении тер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рористических актов, виды терроризма могут быть под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разделены на: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нетрадиционные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стандартные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обычные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традиционные и технологические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Если вы обнаружили подозрительный предмет в общест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венном транспорте — не оставляйте этот факт без вни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мания! Что надлежит предпринять в данном случае?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опросить людей, находящихся рядом, постараться установить принадлежность предмета (сумки и т.д.) или человека, который мог его оставить. Если хозяин не установлен, немедленно сообщить о находке води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телю (машинисту ит.д.)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 обращать внимания на неизвестную сумку или чемодан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переложить сумку в более безопасное место в обще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ственном транспорте (например, под сиденье кресла, где нет пассажиров)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осторожно осмотреть содержимое сумки, может быть, там найдутся документы владельца сумки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действовать, если вы попали в перестрелку на улице?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сразу же лягте и осмотритесь, выберите ближайшее укрытие и проберитесь к нему, не поднимаясь в пол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ный рост. Укрытием могут служить выступы зда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ний, памятники, бетонные столбы, бордюры, канавы и т. д. При первой возможности спрячьтесь в подъез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де жилого дома, в подземном переходе и дождитесь окончания перестрелки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примите меры по спасению детей, при необходимости прикройте их своим телом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lastRenderedPageBreak/>
        <w:t>3) по возможности сообщите о происшедшем сотрудни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кам милиции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все варианты верны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 Как действовать при захвате автобуса (троллейбуса, трамвая) террористами?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 привлекайте к себе их внимание. Осмотрите салон, отметьте места возможного укрытия в случае стрель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бы. Успокойтесь, попытайтесь отвлечься от происхо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дящего, читайте, разгадывайте кроссворды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если спецслужбы предпримут попытку штурма, поста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райтесь как можно быстрее покинуть салон и бежать в сторону представителей специальных подразделе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после освобождения немедленно покиньте автобус (троллейбус, трамвай), т. к. не исключена возмож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ность предварительного его минирования террориста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ми и взрыва (возгорания)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снимите ювелирные украшения, не смотрите в глаза террористам, не передвигайтесь по салону и не от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Варианты ответов:</w:t>
      </w:r>
      <w:r w:rsidRPr="00AE4870">
        <w:rPr>
          <w:rFonts w:eastAsia="Times New Roman" w:cs="Times New Roman"/>
          <w:sz w:val="24"/>
          <w:szCs w:val="24"/>
          <w:lang w:eastAsia="ru-RU"/>
        </w:rPr>
        <w:br/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1) 1, 2, 3          </w:t>
      </w:r>
      <w:r w:rsidRPr="00AE4870">
        <w:rPr>
          <w:rFonts w:eastAsia="Times New Roman" w:cs="Times New Roman"/>
          <w:sz w:val="24"/>
          <w:szCs w:val="24"/>
          <w:lang w:eastAsia="ru-RU"/>
        </w:rPr>
        <w:tab/>
        <w:t>2) 1, 2, 4                      3) 1, 3, 4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называется вид терроризма, заключающийся в при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менении или угрозе применения ядерного, химического или бактериологического оружия?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политический терроризм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технологический терроризм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генетический терроризм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криминальный терроризм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Какая рекомендация по действиям при обнаружении взрывного устройства является ошибочной?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 трогать его, предупредить окружающих, сообщить о находке в полицию или любому должностному лицу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 исключить использование мобильных телефонов, средств связи и т.п., т.к. они способны вызвать сра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батывание радиовзрывателя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унести подозрительный предмет в безопасное место, не дожидаясь специалистов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отойти в безопасное место, постараться никого не до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пускать к месту обнаружения взрывного устройства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 Как должен себя вести человек, если он оказался залож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ником?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делать что вздумается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попытаться убежать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сказать террористам, что они пожалеют об этом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выполнять требования террористов, не создавать кон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фликтных ситуаций, сохранять психологическую устойчивость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Ваши действия при применении слезоточивого газа?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будете дышать неглубоко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будете дышать через мокрый платок и часто моргать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станете задерживать дыхание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накроетесь курткой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57" w:bottom="1077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Раздел 2. ЛИЧНАЯ БЕЗОПАСНОСТЬ В УСЛОВИЯХ ЧРЕЗВЫЧАЙНЫХ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СИТУАЦИЙ ПРИРОДНОГО И ТЕХНОГЕННОГО ХАРАКТЕРА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 xml:space="preserve">2.1. РЕКОМЕНДАЦИИ НАСЕЛЕНИЮ ПО ОБЕСПЕЧЕНИЮ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ЛИЧНОЙ БЕЗОПАСНОСТИ В УСЛОВИЯХ ЧРЕЗВЫЧАЙНЫХ СИТУАЦИЙ ПРИРОДНОГО И ТЕХНОГЕННОГО ХАРАКТЕРА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такое землетрясение?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область возникновения подземного удара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подземные толчки и колебания поверхности Земли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проекция центра очага землетрясения на земную по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верхность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это природное явление, связанное с процессами в окру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жающей атмосфере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По шкале итальянского ученого Меркалли в баллах оценивается(-ются):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сила землетрясения, его интенсивность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величина смещения земной коры в очаге землетря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величина разрывов в верхней части мантии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степень разрушений в эпицентре землетрясения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Чрезвычайные ситуации техногенного характера (наи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более характерные) по месту их возникновения можно разделить на: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химические, биологические, военные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радиационные, химические, гидродинамические, транспортные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социальные, экологические, психологические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региональные, федеральные, радиационные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Экстренной мерой по защите населения от поражающих факторов чрезвычайной ситуации является: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своевременное оповещение населения об опасностях, возникающих в условиях чрезвычайных ситуаций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обеспечение населения средствами индивидуальной защиты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качественное обучение правилам поведения при воз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никновении чрезвычайных ситуаций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эвакуация населения из опасных районов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вы будете действовать при получении сигнала опо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вещения о радиационной аварии, если вы находитесь в своем доме (квартире)?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освободите от продуктов питания холодильник, выне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сете скоропортящиеся продукты и мусор, выключите газ, электричество, погасите огонь в печи и просле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дуете на сборный эвакуационный пункт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включите радио и выслушаете сообщение, выключи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 электричество, наденете средства индивидуальной защиты, вывесите на двери табличку «В квартире жильцов нет» и проследуете на сборный эвакуацион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ный пункт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немедленно закроете окна, двери, вентиляционные отверстия, включите радиоприемник или телевизор и будете готовы к приему информации о дальнейших действиях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выключите газ, электричество, возьмете необходи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мые продукты питания, вещи и документы, надене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 средства индивидуальной защиты и проследуете на сборный эвакуационный пункт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60" w:bottom="1013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Вы находитесь дома одни. Вдруг задрожали стекла и люстры, с полок начали падать посуда и книги. Вы срочно: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позвоните родителям на работу, чтобы предупредить о происшествии и договориться о месте встречи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займете место в дверном проеме капитальной стены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закроете окна и двери, быстро спуститесь в подваль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ное помещение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подойдете к окну и узнаете у прохожих, что случи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лось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надо делать с получением сигнала о приближении урагана, бури, смерча при нахождении в доме (квартире)?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закрыть окна, включить радиоприемник для получе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ния информации от управления ГО и ЧС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плотно закрыть двери и окна, отключить электро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энергию, занять безопасное место у стен внутренних помещений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закрыть окна и двери с наветренной стороны здания, а с подветренной открыть, убрать с балконов и под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оконников вещи, которые могут быть подхвачены воздушным потоком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закрыть краны газовой сети, включить радиоприем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ник с автономным питанием для получения информа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ции от управления ГО и ЧС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следует выходить из зоны лесного пожара?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навстречу ветру, используя для этого просеки, дороги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перпендикулярно направлению ветра, используя для этого открытые пространства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если загорелась одежда, то нужно бегом покинуть опасную зону по направлению ветра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если вы в составе группы, то нужно разделиться и по одному выходить навстречу ветру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При химической аварии необходимо выполнить ряд действий. Среди приведенных ниже вариантов ответов найдите ошибочный: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включить радиоприемник или телевизор для получе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ния достоверной информации об аварии и о рекомен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дуемых действиях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при поступлении информации об эвакуации надеть резиновые сапоги, плащ, взять документы и необ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ходимые вещи, продукты на трое суток и выходить из зоны возможного заражения перпендикулярно 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правлению ветра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для защиты органов дыхания используйте ватно-марлевую повязку или подручные изделия из ткани, смо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ченные в воде или 2-5% -ном растворе пищевой соды (для защиты от хлора), 2% -ном растворе лимонной или уксусной кислоты (для защиты от аммиака)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для защиты органов дыхания используйте противо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газ, а при его отсутствии ватно-марлевую повязку или подручные изделия из ткани, смоченные в воде или 2% -ном растворе лимонной или уксусной кисло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ты (для защиты от хлора), 2-5% -ном растворе пище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вой соды (для защиты от аммиака)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 Сирены и прерывистые гудки предприятий и транспорт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ных средств означают сигнал оповещения: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«Тревога!»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«Внимание! Опасность!»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«Внимание всем!»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«Химическая (радиационная) опасность!»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60" w:bottom="1701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2.2. ЕДИНАЯ ГОСУДАРСТВЕННАЯ СИСТЕМА ПРЕДУПРЕЖДЕНИЯ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И ЛИКВИДАЦИИ ЧРЕЗВЫЧАЙНЫХ СИТУАЦИЙ (РСЧС)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</w:t>
      </w:r>
      <w:r w:rsidRPr="00AE4870">
        <w:rPr>
          <w:rFonts w:eastAsia="Times New Roman" w:cs="Times New Roman"/>
          <w:sz w:val="24"/>
          <w:szCs w:val="24"/>
          <w:lang w:eastAsia="ru-RU"/>
        </w:rPr>
        <w:t>. С какой целью создана РСЧС? Выберите правильный ответ: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прогнозирование чрезвычайных ситуаций на терри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тории Российской Федерации и организация прове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дения аварийно-спасательных и других неотложных работ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обеспечение первоочередного жизнеобеспечения 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селения, пострадавшего в чрезвычайных ситуациях на территории Российской Федерации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объединение усилий органов центральной власти, ор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ганов исполнительной власти, субъектов Российской Федерации, городов и районов, а также организаций, учреждений и предприятий, их сил и средств в обла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сти предупреждения и ликвидации чрезвычайных ситуаций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совершенствование подготовки руководящего состава и специалистов РСЧС по действиям в чрезвычайных ситуациях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Для чего создаются территориальные подсистемы РСЧС? Выберите правильный ответ: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для ликвидации чрезвычайных ситуаций в городах и районах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для предупреждения чрезвычайных ситуаций в жи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лых и нежилых зданиях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для локализации чрезвычайных ситуаций на промыш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ленных объектах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для предупреждения и ликвидации чрезвычайных ситуаций в субъектах Российской Федерации в пре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делах их территорий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На каких уровнях действует Единая государственная система предупреждения и ликвидации чрезвычайных ситуаций?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объектовый, производственный, местный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федеральный, межрегиональный, региональный, му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ниципальный, объектовый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поселковый, районный, региональный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территориальный, республиканский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Комиссия по предупреждению и ликвидации чрезвы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чайных ситуаций и обеспечению пожарной безопасно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сти органа местного самоуправления является коорди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нирующим органом РСЧС на: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региональном уровне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федеральном уровне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муниципальном уровне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территориальном уровне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Органом повседневного управления РСЧС на муници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пальном уровне является (-ются):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информационный центр органа исполнительной вла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сти субъекта Российской Федерации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центры управления в кризисных ситуациях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дежурно-диспетчерские службы организаций (объек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тов)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единые дежурно-диспетчерские службы муниципаль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ных образований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60" w:bottom="1320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 В каких режимах могут функционировать органы управления и силы РСЧС?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 режиме постоянной готовности и повседневной дея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тельности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 режиме готовности к действиям при возникновении чрезвычайных ситуаций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 режимах готовности к оповещению населения и про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ведения аварийно-спасательных работ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 режимах повседневной деятельности, повышенной готовности и режиме чрезвычайной ситуации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не является основными мероприятиями, проводи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мыми органами управления и силами единой системы в режиме повседневной деятельности? Найдите в при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веденных ответах ошибку: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изучение состояния окружающей среды и прогнози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рование чрезвычайных ситуаций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проведение при необходимости эвакуационных ме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роприятий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подготовка населения к действиям в чрезвычайных ситуациях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пропаганда знаний в области защиты населения и тер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риторий от чрезвычайных ситуаций и обеспечения пожарной безопасности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С какой целью федеральными органами исполнитель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ной власти созданы функциональные подсистемы РСЧС?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организация работы в области защиты населения и территорий от чрезвычайных ситуаций в сфере дея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тельности этих органов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разработка предложений по реализации государствен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ной политики в области предупреждения и ликвидации чрезвычайных ситуаций и обеспечения пожарной без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опасности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разработка и реализация целевых и научно-техниче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ских программ и мер по предупреждению чрезвычай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ных ситуаций и обеспечению пожарной безопасности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введение при необходимости круглосуточного де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журства руководителей и должностных лиц органов управления и сил единой системы на стационарных пунктах управления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закон, определяющий права и обязанности граждан России в области защиты от чрезвычайных си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туаций: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Федеральный закон Российской Федерации «О без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опасности»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Федеральный закон Российской Федерации «Об обо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роне»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Федеральный закон Российской Федерации «О защи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 населения и территорий от чрезвычайных ситуа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ций природного и техногенного характера»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Федеральный закон Российской Федерации «О граж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данской обороне»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 Определите, какой нормативно-правовой акт закрепля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ет правовые основы обеспечения: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безопасности лично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сти, общества и государства.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Федеральный закон Российской Федерации «Об обо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роне»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Федеральный закон Российской Федерации «О граж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данской обороне»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Федеральный закон Российской Федерации «О без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опасности»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Концепция национальной безопасности Российской Федерации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60" w:bottom="1461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Раздел 3. ОСНОВЫ ЗДОРОВОГО ОБРАЗА ЖИЗНИ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3.1. СОХРАНЕНИЕ И УКРЕПЛЕНИЕ ЗДОРОВЬЯ — ВАЖНЕЙШАЯ ЧАСТЬ ПОДГОТОВКИ МОЛОДЕЖИ К ВОЕННОЙ СЛУЖБЕ И ТРУДОВОЙ ДЕЯТЕЛЬНОСТИ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Из приведенных определений здоровья выберите то, которое принято Всемирной организацией здравоохра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нения (ВОЗ):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здоровье человека — это отсутствие болезней и физи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ческих недостатков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здоровье человека — это отсутствие у него болезней, а также оптимальное сочетание здорового образа жизни с умственным и физическим трудом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здоровье человека — это состояние полного физи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ческого, духовного и социального благополучия, а не только отсутствие болезней и физических недо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статков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здоровье человека — это его способность противосто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ять заболеваниям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Многолетние исследования специалистов в разных стра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нах мира показали, что здоровье человека примерно на 50% зависит от: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образа жизни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экологических факторов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наследственности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состояния медицинского обслуживания населения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Любая деятельность человека происходит в условиях постоянного воздействия внешней среды. Из приведен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ных групп факторов воздействия внешней среды вы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берите те, которые сильнее всего влияют на здоровье человека: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генетические, общественные, медицинские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природные, техногенные, социальные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материальные, политические, расовые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химические, идеологические, умственные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 Медицинское освидетельствование граждан при перво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начальной постановке на воинский учет проводят вра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чи-специалисты: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хирург, терапевт, невропатолог, психиатр, окулист, оториноларинголог, стоматолог, а в случае необходи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мости врачи других специальностей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терапевт, отоларинголог, стоматолог, а в случае необ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ходимости школьный врач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невропатолог, психиатр, окулист, стоматолог, а в слу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чае необходимости представители наркологического и кожно-венерологического диспансера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дерматолог, психиатр, окулист, стоматолог, а в слу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чае необходимости врачи психоневрологического и противотуберкулезного диспансера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 На протяжении суток состояние организма и его работо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способность подвергаются четким ритмическим колеба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ниям, которые называются: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физиологическими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режимом труда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процессом отдыха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биологическими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60" w:bottom="1030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 вы понимаете, что такое духовное здоровье?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знание культуры и искусства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начитанность и образованность человека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3) умение воспринимать красоту окружающего мира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состояние системы мышления и мировоззрения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основные физические качества личности чело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века: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способность поднять большой вес, быстрая реакция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2) способность передвинуть тяжёлый груз с места на место, хорошее зрение и обоняние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сила, выносливость, быстрота, ловкость, гибкость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крепкая костно-мышечная система, ловкость и хоро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шая работа легких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Гипотония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избыток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пониженное артериальное давление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3) физическое перенапряжение организма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недостаток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основные принципы, составляющие основу закаливающих процедур: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систематичность, малое время для процедур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разнообразие  средств, индивидуальность, простота</w:t>
      </w:r>
      <w:r w:rsidRPr="00AE4870">
        <w:rPr>
          <w:rFonts w:eastAsia="Times New Roman" w:cs="Times New Roman"/>
          <w:sz w:val="24"/>
          <w:szCs w:val="24"/>
          <w:lang w:eastAsia="ru-RU"/>
        </w:rPr>
        <w:br/>
        <w:t>3) постепенность, регулярность и систематичность, мно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гофакторность, учет индивидуальных особенностей организма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творческий подход, наглядность, постепенность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Умение управлять своими эмоциями, проводить профи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лактику невротических состояний включает в себя: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регулярные занятия физическими упражнениями, закаливание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обоняние, четкую работу нервной системы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строгое соблюдение установленного режима жизне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деятельности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аутотренинг, саморегуляцию, самовнушение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3.2. ОСНОВНЫЕ ИНФЕКЦИОННЫЕ ЗАБОЛЕВАНИЯ,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ИХ КЛАССИФИКАЦИЯ И ПРОФИЛАКТИКА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Передача каких инфекций осуществляется воздушно-капельным или воздушно-пылевым путем?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инфекции дыхательных путей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кишечные инфекции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кровяные инфекции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кожные заболевания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Возбудитель каких инфекций передается через укусы кровососущих насекомых?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инфекции наружных покровов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кишечные инфекции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кровяные инфекции</w:t>
      </w:r>
      <w:r w:rsidRPr="00AE4870">
        <w:rPr>
          <w:rFonts w:eastAsia="Times New Roman" w:cs="Times New Roman"/>
          <w:sz w:val="24"/>
          <w:szCs w:val="24"/>
          <w:lang w:eastAsia="ru-RU"/>
        </w:rPr>
        <w:tab/>
        <w:t>,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кожные инфекции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такое инкубационный период? Из приведенных определений выберите правильный ответ: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промежуток времени от момента начала заболевания до выздоровления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время от заражения до первых клинических прояв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лений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время от начала заболевания до момента активного проявления болезни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период времени от внедрения микроорганизмов до полного выздоровления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Иммунитет с биологической точки зрения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основа хорошего здоровья каждого человека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состояние защиты внешнего постоянства организма от живых тел или веществ, несущих в себе признаки генетически чужеродной информации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способ защиты внутреннего постоянства организма от живых тел или веществ, несущих в себе признаки генетически чужеродной информации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способы защиты организма от вредных микроорга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низмов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 В развитии инфекционного заболевания прослеживают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ся несколько последовательно сменяющихся периодов. Что это за периоды? Выберите правильный ответ: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скрытый (инкубационный) период, начало заболева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ния, активное проявление болезни, выздоровление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прединкубационный период, острое развитие болезни, пассивный период, выздоровление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начальный период, период инфицирования, опасный период, период лечения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период заболевания, пассивный период, период лече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ния, заключительный период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 центральным органам иммунной системы человека относятся: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лёгкие, сердце, кровь, головной мозг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костный мозг и вилочковая железа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почки, лёгкие, поджелудочная железа, нервная 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стема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нервная система, мочеполовая система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 инфекциям дыхательных путей относятся: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холера, полиомиелит, дизентерия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малярия, чума, сыпной тиф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грипп, ангина, дифтерия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чесотка, сибирская язва, столбняк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Какие из указанных ниже заболеваний передаются кон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тактно-бытовым путем?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чума, холера, бешенство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грипп, оспа, скарлатина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сифилис, гонорея, грибковые заболевания на коже и ногтях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брюшной тиф, корь, краснуха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Какие вы можете выделить виды иммунитета?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повседневный, устойчивый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приобретенный, врожденный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иммунитет крови, костного мозга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постоянный, наследственный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Метод создания активного иммунитета против инфек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ционных болезней путем введения в организм человека специальных препаратов из ослабленных живых или убитых микроорганизмов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специфическая профилактика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неспецифическая профилактика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интоксикация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вакцинация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  <w:sectPr w:rsidR="00AE4870" w:rsidRPr="00AE4870" w:rsidSect="00503543">
          <w:type w:val="nextColumn"/>
          <w:pgSz w:w="11909" w:h="16834"/>
          <w:pgMar w:top="1077" w:right="360" w:bottom="1503" w:left="1418" w:header="720" w:footer="720" w:gutter="0"/>
          <w:cols w:space="720"/>
          <w:noEndnote/>
        </w:sect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3.3. ЗДОРОВЫЙ ОБРАЗ ЖИЗНИ И ЕГО СОСТАВЛЯЮЩИЕ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Здоровый образ жизни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мировоззрение человека, которое складывается из знаний о здоровье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индивидуальная система поведения человека, 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правленная на сохранение и укрепление здоровья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система жизнедеятельности человека, в которой глав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ным составляющим является отказ от курения, алко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голя и диетическое питание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это установленный человеком режим занятий физи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ческой культурой и спортом, а также профилактика заболеваний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Режим жизнедеятельности человека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установленный порядок работы, отдыха, питания и сна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система деятельности человека в быту и на производ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стве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индивидуальная форма существования человека в усло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виях среды обитания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соблюдение этических правил поведения в обществе и культура безопасности человека в окружающей среде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Какие основные функции выполняет питание в жизни человека?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снижает психологические и физические нагрузки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осуществляет необходимое взаимодействие между духовным и физическим здоровьем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поддерживает биологическую жизнь и обеспечивает постоянный обмен веществ и энергии между организ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мом человека и окружающей средой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позволяет успешно преодолевать физические и пси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хологические нагрузки в процессе повседневной дея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тельности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Основной причиной умственного утомления является (-ются):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длительная и интенсивная умственная деятельность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длительная интенсивная деятельность  опорно-двигательного аппарата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нарушение деятельности системы кровообращения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недостаточное рациональное питание, возможные конфликты со сверстниками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Двигательная активность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ежедневная система физической тренировки орга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низма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периодические физические нагрузки на опорно-двигательный аппарат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сумма движений, выполняемых человеком в процессе своей жизнедеятельности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способность человеческого организма длительное вре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мя выполнять какую-либо работу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Причинами переутомления старшеклассников являются: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строгое соблюдение режима жизнедеятельности школьника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умственное и физическое перенапряжение, избыточ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ные шумы, недостаточный сон и неполноценный от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дых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занятие школьника несколькими увлечениями ин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теллектуального и эстетического содержания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активная нагрузка при занятиях в спортивных сек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циях, регулярное участие в спортивных состязаниях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Гиподинамия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недостаток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избыток движения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физическое перенапряжение организма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повышенное артериальное давление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Основными составляющими тренированности организ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ма человека являются: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сила, ловкость, умение выдерживать различные на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грузки, высокая работоспособность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сердечно-дыхательная выносливость, мышечная сила и выносливость, скоростные качества, гибкость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выносливость опорно-двигательного аппарата, свое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временная реакция центральной нервной системы на изменение физических нагрузок, гибкость и лов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кость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ловкость, быстрота, гибкость, нервно-психическая устойчивость организма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Сердечно-дыхательная выносливость — это: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способность выдерживать в течение суток предельно допустимые нагрузки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способность выдерживать в течение недели чередова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ние лёгких, средних и тяжёлых нагрузок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способность выдерживать в течение длительного вре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мени физическую нагрузку умеренной интенсивности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отсутствие заболеваний сердечно-сосудистой системы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Какую из составляющих тренированности организма человека можно развивать, с помощью упражнений на растягивание связок и мышц?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гибкость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скоростные качества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мышечную выносливость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сердечно-дыхательную выносливость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br w:type="column"/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3.4. ВРЕДНЫЕ ПРИВЫЧКИ, ИХ ВЛИЯНИЕ НА ЗДОРОВЬЕ.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ПРОФИЛАКТИКА ВРЕДНЫХ ПРИВЫЧЕК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Вариант № 1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Различают три стадии никотиновой зависимости. По описаниям, приведенным ниже, определите её вто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рую стадию: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эпизодическое курение не более 5 сигарет в день, никотиновой абстиненции не наблюдается (то есть прекращение курения не вызывает никаких рас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стройств), небольшие изменения в деятельности нервной системы полностью обратимы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постоянное курение от 1 до 1,5 пачки в день; выраба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тывается привычка курить натощак, сразу после еды и среди ночи; привыкание к табаку очень сильное; прекращение курения вызывает тяжёлое состояние курильщика; выражены изменения в нервной систе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ме и во внутренних органах. Общая картина токси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ческого разрушения организма характеризуется как заболевание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постоянное курение от 5 до 15 сигарет в день; появля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ется небольшая физическая зависимость; при прекра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щении курения развивается состояние, тяжёлое в фи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зическом и психологическом отношении, его снимает выкуривание очередной сигареты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постоянное нахождение в роли пассивного куриль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щика, появляется небольшая психическая зависи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мость, небольшие изменения в деятельности нерв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ной системы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Из перечисленных ниже симптомов выберите те, кото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рые являются признаками острого отравления никоти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ном: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горечь во рту, кашель, головокружение, тошнота, сла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бость, недомогание, бледность лица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покраснение глаз, боль в области грудины, отёк лица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потеря ориентировки, увеличение лимфатических узлов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ухудшение зрения, восприятия окружающих, плохой аппетит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Что происходит с алкоголем, попавшим в организм че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ловека?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быстро выводится вместе с мочой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никогда не выводится из организма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разлагается на вещества, полезные для функциониро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вания кровеносных сосудов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растворяется в крови и разносится по всему организ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му, оказывая разрушительное действие на все ткани и органы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 xml:space="preserve">Отрицательное влияние алкоголя на органы человека характеризуется: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нарушением защитной функции печени, мозжечка, развитием туберкулеза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развитием сахарного диабета, увеличением мочевого пузыря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снижение защитной функции организма  при переохлаждении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разложением костной ткани и образование злокачественных опухолей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Признаками алкогольного отравления являются: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пожелтение кожи, ухудшение слуха, отсутствие реакции зрачков на свет, отсутствие  аппетита, понижение иммунитета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головокружение, тошнота и рвота, уменьшение сердечных сокращений и понижение артериального дав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ления, возбуждение или депрессивное состояние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отсутствие речи, резкое повышение температуры тела и артериального давления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замедление реакции, плохой сон, повышенная потли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вость, воспаление лимфатических узлов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Вариант № 2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Укажите верную последовательность оказания первой медицинской помощи при алкогольном отравлении: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уложить пострадавшего на бок и очистить ему дыха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тельные пути, промыть желудок, положить на голову холодный компресс, дать пострадавшему понюхать ватку с нашатырным спиртом, вызвать «скорую по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мощь»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уложить пострадавшего на спину и очистить ему ды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хательные пути, промыть желудок, положить к ногам тёплую грелку, дать пострадавшему понюхать ватку с нашатырным спиртом, вызвать «скорую помощь»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уложить пострадавшего на бок, промыть желудок, положить на голову холодный компресс, дать постра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 xml:space="preserve">давшему понюхать ватку с нашатырным спиртом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дать обезболивающее средство, провести массаж тела, дать пострадавшему понюхать ватку с нашатырным спиртом, приложить к ногам холодный компресс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 xml:space="preserve">Три основных признака наркомании и токсикомании — это: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вкусовая и биологическая зависимость, изменение сексуального влечения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зрительная и химическая зависимость, изменение материального положения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физиологическая, умственная и вкусовая зависи</w:t>
      </w:r>
      <w:r w:rsidRPr="00AE4870">
        <w:rPr>
          <w:rFonts w:eastAsia="Times New Roman" w:cs="Times New Roman"/>
          <w:sz w:val="24"/>
          <w:szCs w:val="24"/>
          <w:lang w:eastAsia="ru-RU"/>
        </w:rPr>
        <w:softHyphen/>
        <w:t>мость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психическая и физическая зависимость, изменение чувствительности к наркотику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3.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Какой вред будет причинен здоровью человека в случае употребления некачественного алкоголя (с содержани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ем метанола)?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разрушение большего количества клеток головного мозга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сильное опьянение и похмелье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от ослепления до смерти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не будет ничего плохого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4.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Какое ядовитое вещество, содержащееся в табачном дыме, оказывает наиболее сильное отрицательное воз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действие на организм человека при курении?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1) табачный дёготь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2) сероводород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3) углекислота 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никотин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AE4870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t>Какое(-ие) вещество(-а), содержащееся(-иеся) в табаке, способствует(-ют) образованию раковых опухолей у ку</w:t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softHyphen/>
        <w:t>рильщиков?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1) цианистый водород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2) никотин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3) эфирные масла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4) радиоактивные вещества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br w:type="column"/>
      </w:r>
      <w:r w:rsidRPr="00AE4870">
        <w:rPr>
          <w:rFonts w:eastAsia="Times New Roman" w:cs="Times New Roman"/>
          <w:b/>
          <w:sz w:val="24"/>
          <w:szCs w:val="24"/>
          <w:lang w:eastAsia="ru-RU"/>
        </w:rPr>
        <w:lastRenderedPageBreak/>
        <w:t>ТАБЛИЦЫ  ПРАВИЛЬНЫХ  ОТВЕТОВ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>Выставляется оценка «отлично» за все правильные ответы на вопросы задания, за четыре правильных ответа – «хорошо» и т.д. За выполнение задания с выбором ответа выставляется 1 балл при условии, если обведен только один номер верного ответа. Если обведены два и более ответов, в том числе правильный, то ответ не засчитывается.</w:t>
      </w: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widowControl w:val="0"/>
        <w:autoSpaceDE w:val="0"/>
        <w:autoSpaceDN w:val="0"/>
        <w:adjustRightInd w:val="0"/>
        <w:ind w:right="-148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1447"/>
        <w:gridCol w:w="1448"/>
        <w:gridCol w:w="1449"/>
        <w:gridCol w:w="1449"/>
        <w:gridCol w:w="1449"/>
        <w:gridCol w:w="1449"/>
      </w:tblGrid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7244" w:type="dxa"/>
            <w:gridSpan w:val="5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Вопросы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4870" w:rsidRPr="00AE4870" w:rsidTr="006B4B07">
        <w:tc>
          <w:tcPr>
            <w:tcW w:w="1448" w:type="dxa"/>
            <w:vMerge w:val="restart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870" w:rsidRPr="00AE4870" w:rsidTr="006B4B07">
        <w:tc>
          <w:tcPr>
            <w:tcW w:w="1448" w:type="dxa"/>
            <w:vMerge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8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AE4870" w:rsidRPr="00AE4870" w:rsidRDefault="00AE4870" w:rsidP="00AE4870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48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AE4870" w:rsidRPr="00AE4870" w:rsidRDefault="00AE4870" w:rsidP="00AE4870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  <w:r w:rsidRPr="00AE487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AE4870" w:rsidRPr="00AE4870" w:rsidRDefault="00AE4870" w:rsidP="00AE4870">
      <w:pPr>
        <w:spacing w:after="160" w:line="259" w:lineRule="auto"/>
        <w:ind w:firstLine="708"/>
        <w:rPr>
          <w:rFonts w:asciiTheme="minorHAnsi" w:hAnsiTheme="minorHAnsi"/>
          <w:sz w:val="22"/>
        </w:rPr>
      </w:pPr>
    </w:p>
    <w:p w:rsidR="00AC4EF3" w:rsidRDefault="00AC4EF3"/>
    <w:sectPr w:rsidR="00AC4EF3" w:rsidSect="008B7683">
      <w:pgSz w:w="11906" w:h="16838"/>
      <w:pgMar w:top="709" w:right="850" w:bottom="709" w:left="1134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7E5" w:rsidRDefault="00C027E5">
      <w:r>
        <w:separator/>
      </w:r>
    </w:p>
  </w:endnote>
  <w:endnote w:type="continuationSeparator" w:id="0">
    <w:p w:rsidR="00C027E5" w:rsidRDefault="00C0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704299"/>
      <w:docPartObj>
        <w:docPartGallery w:val="Page Numbers (Bottom of Page)"/>
        <w:docPartUnique/>
      </w:docPartObj>
    </w:sdtPr>
    <w:sdtEndPr/>
    <w:sdtContent>
      <w:p w:rsidR="005637E0" w:rsidRPr="004D1F56" w:rsidRDefault="00F55C29" w:rsidP="00304413">
        <w:pPr>
          <w:pStyle w:val="a6"/>
          <w:ind w:left="7080" w:firstLine="2124"/>
          <w:jc w:val="center"/>
          <w:rPr>
            <w:rFonts w:ascii="Times New Roman" w:hAnsi="Times New Roman" w:cs="Times New Roman"/>
          </w:rPr>
        </w:pPr>
        <w:r w:rsidRPr="004D1F56">
          <w:rPr>
            <w:rFonts w:ascii="Times New Roman" w:hAnsi="Times New Roman" w:cs="Times New Roman"/>
          </w:rPr>
          <w:fldChar w:fldCharType="begin"/>
        </w:r>
        <w:r w:rsidR="00AE4870" w:rsidRPr="004D1F56">
          <w:rPr>
            <w:rFonts w:ascii="Times New Roman" w:hAnsi="Times New Roman" w:cs="Times New Roman"/>
          </w:rPr>
          <w:instrText>PAGE   \* MERGEFORMAT</w:instrText>
        </w:r>
        <w:r w:rsidRPr="004D1F56">
          <w:rPr>
            <w:rFonts w:ascii="Times New Roman" w:hAnsi="Times New Roman" w:cs="Times New Roman"/>
          </w:rPr>
          <w:fldChar w:fldCharType="separate"/>
        </w:r>
        <w:r w:rsidR="00820B0D">
          <w:rPr>
            <w:rFonts w:ascii="Times New Roman" w:hAnsi="Times New Roman" w:cs="Times New Roman"/>
            <w:noProof/>
          </w:rPr>
          <w:t>1</w:t>
        </w:r>
        <w:r w:rsidRPr="004D1F56">
          <w:rPr>
            <w:rFonts w:ascii="Times New Roman" w:hAnsi="Times New Roman" w:cs="Times New Roman"/>
          </w:rPr>
          <w:fldChar w:fldCharType="end"/>
        </w:r>
      </w:p>
      <w:p w:rsidR="005637E0" w:rsidRDefault="00C027E5">
        <w:pPr>
          <w:pStyle w:val="a6"/>
          <w:jc w:val="right"/>
        </w:pPr>
      </w:p>
    </w:sdtContent>
  </w:sdt>
  <w:p w:rsidR="005637E0" w:rsidRDefault="00C027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7E5" w:rsidRDefault="00C027E5">
      <w:r>
        <w:separator/>
      </w:r>
    </w:p>
  </w:footnote>
  <w:footnote w:type="continuationSeparator" w:id="0">
    <w:p w:rsidR="00C027E5" w:rsidRDefault="00C02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5D80B80"/>
    <w:multiLevelType w:val="hybridMultilevel"/>
    <w:tmpl w:val="87068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6204B"/>
    <w:multiLevelType w:val="hybridMultilevel"/>
    <w:tmpl w:val="09928D76"/>
    <w:lvl w:ilvl="0" w:tplc="771025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5A541DD0"/>
    <w:multiLevelType w:val="hybridMultilevel"/>
    <w:tmpl w:val="BA4EBDBE"/>
    <w:lvl w:ilvl="0" w:tplc="DC52BF1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0C4"/>
    <w:rsid w:val="000850C4"/>
    <w:rsid w:val="00151CCB"/>
    <w:rsid w:val="002B60C0"/>
    <w:rsid w:val="003A7AFB"/>
    <w:rsid w:val="004F18AD"/>
    <w:rsid w:val="00780D58"/>
    <w:rsid w:val="00820B0D"/>
    <w:rsid w:val="0093515B"/>
    <w:rsid w:val="009A1068"/>
    <w:rsid w:val="009E46D4"/>
    <w:rsid w:val="00AC4EF3"/>
    <w:rsid w:val="00AE4870"/>
    <w:rsid w:val="00C027E5"/>
    <w:rsid w:val="00C53CEC"/>
    <w:rsid w:val="00C67326"/>
    <w:rsid w:val="00DA76AD"/>
    <w:rsid w:val="00F55C29"/>
    <w:rsid w:val="00FA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2022C3"/>
  <w15:docId w15:val="{42E9697B-124F-492C-BDD2-EA0D1B55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CC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4870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E48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AE4870"/>
  </w:style>
  <w:style w:type="paragraph" w:styleId="a3">
    <w:name w:val="List Paragraph"/>
    <w:basedOn w:val="a"/>
    <w:uiPriority w:val="1"/>
    <w:qFormat/>
    <w:rsid w:val="00AE4870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styleId="a4">
    <w:name w:val="header"/>
    <w:basedOn w:val="a"/>
    <w:link w:val="a5"/>
    <w:uiPriority w:val="99"/>
    <w:unhideWhenUsed/>
    <w:rsid w:val="00AE487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AE4870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AE487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AE4870"/>
    <w:rPr>
      <w:rFonts w:asciiTheme="minorHAnsi" w:hAnsiTheme="minorHAnsi"/>
      <w:sz w:val="22"/>
    </w:rPr>
  </w:style>
  <w:style w:type="paragraph" w:styleId="a8">
    <w:name w:val="Body Text"/>
    <w:basedOn w:val="a"/>
    <w:link w:val="a9"/>
    <w:uiPriority w:val="99"/>
    <w:semiHidden/>
    <w:unhideWhenUsed/>
    <w:qFormat/>
    <w:rsid w:val="00AE4870"/>
    <w:pPr>
      <w:shd w:val="clear" w:color="auto" w:fill="FFFFFF"/>
      <w:spacing w:line="317" w:lineRule="exact"/>
      <w:ind w:hanging="340"/>
    </w:pPr>
    <w:rPr>
      <w:rFonts w:cs="Times New Roman"/>
      <w:sz w:val="26"/>
      <w:szCs w:val="26"/>
    </w:rPr>
  </w:style>
  <w:style w:type="character" w:customStyle="1" w:styleId="a9">
    <w:name w:val="Основной текст Знак"/>
    <w:basedOn w:val="a0"/>
    <w:link w:val="a8"/>
    <w:uiPriority w:val="99"/>
    <w:semiHidden/>
    <w:rsid w:val="00AE4870"/>
    <w:rPr>
      <w:rFonts w:cs="Times New Roman"/>
      <w:sz w:val="26"/>
      <w:szCs w:val="26"/>
      <w:shd w:val="clear" w:color="auto" w:fill="FFFFFF"/>
    </w:rPr>
  </w:style>
  <w:style w:type="character" w:customStyle="1" w:styleId="Bodytext14pt5">
    <w:name w:val="Body text + 14 pt5"/>
    <w:aliases w:val="Bold2,Italic5"/>
    <w:basedOn w:val="a0"/>
    <w:uiPriority w:val="99"/>
    <w:rsid w:val="00AE4870"/>
    <w:rPr>
      <w:rFonts w:ascii="Times New Roman" w:hAnsi="Times New Roman" w:cs="Times New Roman" w:hint="default"/>
      <w:b/>
      <w:bCs/>
      <w:i/>
      <w:iCs/>
      <w:spacing w:val="-2"/>
      <w:sz w:val="26"/>
      <w:szCs w:val="26"/>
      <w:shd w:val="clear" w:color="auto" w:fill="FFFFFF"/>
    </w:rPr>
  </w:style>
  <w:style w:type="table" w:styleId="aa">
    <w:name w:val="Table Grid"/>
    <w:basedOn w:val="a1"/>
    <w:uiPriority w:val="59"/>
    <w:rsid w:val="00AE4870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E4870"/>
    <w:rPr>
      <w:rFonts w:ascii="Calibri" w:eastAsia="Calibri" w:hAnsi="Calibri" w:cs="Times New Roman"/>
      <w:sz w:val="22"/>
    </w:rPr>
  </w:style>
  <w:style w:type="character" w:styleId="ac">
    <w:name w:val="Subtle Emphasis"/>
    <w:basedOn w:val="a0"/>
    <w:uiPriority w:val="19"/>
    <w:qFormat/>
    <w:rsid w:val="00AE4870"/>
    <w:rPr>
      <w:i/>
      <w:iCs/>
      <w:color w:val="808080"/>
    </w:rPr>
  </w:style>
  <w:style w:type="paragraph" w:styleId="ad">
    <w:name w:val="Balloon Text"/>
    <w:basedOn w:val="a"/>
    <w:link w:val="ae"/>
    <w:unhideWhenUsed/>
    <w:rsid w:val="00AE48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AE4870"/>
    <w:rPr>
      <w:rFonts w:ascii="Segoe UI" w:hAnsi="Segoe UI" w:cs="Segoe UI"/>
      <w:sz w:val="18"/>
      <w:szCs w:val="18"/>
    </w:rPr>
  </w:style>
  <w:style w:type="numbering" w:customStyle="1" w:styleId="11">
    <w:name w:val="Нет списка11"/>
    <w:next w:val="a2"/>
    <w:semiHidden/>
    <w:rsid w:val="00AE4870"/>
  </w:style>
  <w:style w:type="table" w:customStyle="1" w:styleId="10">
    <w:name w:val="Сетка таблицы1"/>
    <w:basedOn w:val="a1"/>
    <w:next w:val="aa"/>
    <w:rsid w:val="00AE4870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rsid w:val="00AE4870"/>
    <w:rPr>
      <w:color w:val="0000FF"/>
      <w:u w:val="single"/>
    </w:rPr>
  </w:style>
  <w:style w:type="character" w:customStyle="1" w:styleId="af0">
    <w:name w:val="Текст сноски Знак"/>
    <w:link w:val="12"/>
    <w:uiPriority w:val="99"/>
    <w:semiHidden/>
    <w:locked/>
    <w:rsid w:val="00DA76AD"/>
  </w:style>
  <w:style w:type="paragraph" w:customStyle="1" w:styleId="12">
    <w:name w:val="Текст сноски1"/>
    <w:basedOn w:val="a"/>
    <w:next w:val="af1"/>
    <w:link w:val="af0"/>
    <w:uiPriority w:val="99"/>
    <w:semiHidden/>
    <w:rsid w:val="00DA76AD"/>
  </w:style>
  <w:style w:type="character" w:styleId="af2">
    <w:name w:val="footnote reference"/>
    <w:uiPriority w:val="99"/>
    <w:semiHidden/>
    <w:unhideWhenUsed/>
    <w:rsid w:val="00DA76AD"/>
    <w:rPr>
      <w:vertAlign w:val="superscript"/>
    </w:rPr>
  </w:style>
  <w:style w:type="table" w:customStyle="1" w:styleId="31">
    <w:name w:val="Сетка таблицы3"/>
    <w:basedOn w:val="a1"/>
    <w:uiPriority w:val="39"/>
    <w:rsid w:val="00DA76AD"/>
    <w:rPr>
      <w:rFonts w:ascii="Calibri" w:eastAsia="PMingLiU" w:hAnsi="Calibri" w:cs="Arial"/>
      <w:sz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"/>
    <w:link w:val="13"/>
    <w:uiPriority w:val="99"/>
    <w:semiHidden/>
    <w:unhideWhenUsed/>
    <w:rsid w:val="00DA76AD"/>
    <w:rPr>
      <w:sz w:val="20"/>
      <w:szCs w:val="20"/>
    </w:rPr>
  </w:style>
  <w:style w:type="character" w:customStyle="1" w:styleId="13">
    <w:name w:val="Текст сноски Знак1"/>
    <w:basedOn w:val="a0"/>
    <w:link w:val="af1"/>
    <w:uiPriority w:val="99"/>
    <w:semiHidden/>
    <w:rsid w:val="00DA76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8359</Words>
  <Characters>47649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</dc:creator>
  <cp:keywords/>
  <dc:description/>
  <cp:lastModifiedBy>User</cp:lastModifiedBy>
  <cp:revision>12</cp:revision>
  <cp:lastPrinted>2020-12-16T12:59:00Z</cp:lastPrinted>
  <dcterms:created xsi:type="dcterms:W3CDTF">2020-10-18T17:34:00Z</dcterms:created>
  <dcterms:modified xsi:type="dcterms:W3CDTF">2021-08-23T22:24:00Z</dcterms:modified>
</cp:coreProperties>
</file>